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87" w:rsidRPr="00B25AC2" w:rsidRDefault="00906B87" w:rsidP="00B25AC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85612" w:rsidRPr="00E85612" w:rsidRDefault="00E85612" w:rsidP="00E856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56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61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</w:p>
    <w:p w:rsidR="00E85612" w:rsidRPr="00E85612" w:rsidRDefault="00E85612" w:rsidP="00E85612">
      <w:pPr>
        <w:spacing w:after="0" w:line="240" w:lineRule="auto"/>
        <w:rPr>
          <w:rFonts w:ascii="Times New Roman" w:hAnsi="Times New Roman" w:cs="Times New Roman"/>
        </w:rPr>
      </w:pPr>
    </w:p>
    <w:p w:rsidR="00E85612" w:rsidRPr="00E85612" w:rsidRDefault="00E85612" w:rsidP="00E8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1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85612" w:rsidRPr="00E85612" w:rsidRDefault="00E85612" w:rsidP="00E8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1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85612" w:rsidRPr="00E85612" w:rsidRDefault="00E85612" w:rsidP="00E85612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85612" w:rsidRPr="00E85612" w:rsidRDefault="00E85612" w:rsidP="00E85612">
      <w:pPr>
        <w:pStyle w:val="1"/>
        <w:rPr>
          <w:rFonts w:ascii="Times New Roman" w:hAnsi="Times New Roman"/>
          <w:sz w:val="32"/>
          <w:szCs w:val="32"/>
        </w:rPr>
      </w:pPr>
      <w:r w:rsidRPr="00E85612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85612" w:rsidRPr="00E85612" w:rsidRDefault="00C21D98" w:rsidP="00C21D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lang w:val="uk-UA"/>
        </w:rPr>
        <w:t>45</w:t>
      </w:r>
      <w:r w:rsidR="00E85612"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85612" w:rsidRPr="00E85612">
        <w:rPr>
          <w:rFonts w:ascii="Times New Roman" w:hAnsi="Times New Roman" w:cs="Times New Roman"/>
          <w:sz w:val="32"/>
        </w:rPr>
        <w:t>сесія</w:t>
      </w:r>
      <w:proofErr w:type="spellEnd"/>
      <w:r w:rsidR="00E85612" w:rsidRPr="00E85612">
        <w:rPr>
          <w:rFonts w:ascii="Times New Roman" w:hAnsi="Times New Roman" w:cs="Times New Roman"/>
          <w:sz w:val="32"/>
        </w:rPr>
        <w:t xml:space="preserve"> </w:t>
      </w:r>
      <w:r w:rsidR="00E85612" w:rsidRPr="00E85612">
        <w:rPr>
          <w:rFonts w:ascii="Times New Roman" w:hAnsi="Times New Roman" w:cs="Times New Roman"/>
          <w:sz w:val="32"/>
          <w:lang w:val="en-US"/>
        </w:rPr>
        <w:t>VII</w:t>
      </w:r>
      <w:r w:rsidR="00E85612"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85612" w:rsidRPr="00E85612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E85612" w:rsidRPr="00E85612" w:rsidRDefault="00E85612" w:rsidP="00E8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12" w:rsidRPr="00E85612" w:rsidRDefault="00E85612" w:rsidP="00E856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61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E8561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E8561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85612" w:rsidRPr="00E85612" w:rsidRDefault="00E85612" w:rsidP="00E8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12" w:rsidRPr="009C69A3" w:rsidRDefault="00E85612" w:rsidP="00E8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6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5612">
        <w:rPr>
          <w:rFonts w:ascii="Times New Roman" w:hAnsi="Times New Roman" w:cs="Times New Roman"/>
          <w:sz w:val="28"/>
          <w:szCs w:val="28"/>
        </w:rPr>
        <w:t xml:space="preserve"> </w:t>
      </w:r>
      <w:r w:rsidR="00C21D98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E8561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21D98">
        <w:rPr>
          <w:rFonts w:ascii="Times New Roman" w:hAnsi="Times New Roman" w:cs="Times New Roman"/>
          <w:sz w:val="28"/>
          <w:szCs w:val="28"/>
        </w:rPr>
        <w:t xml:space="preserve"> р.     </w:t>
      </w:r>
      <w:r w:rsidRPr="00E85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9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85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61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21D9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C21D9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56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85612">
        <w:rPr>
          <w:rFonts w:ascii="Times New Roman" w:hAnsi="Times New Roman" w:cs="Times New Roman"/>
          <w:sz w:val="28"/>
          <w:szCs w:val="28"/>
        </w:rPr>
        <w:t>№</w:t>
      </w:r>
      <w:r w:rsidR="00C21D98">
        <w:rPr>
          <w:rFonts w:ascii="Times New Roman" w:hAnsi="Times New Roman" w:cs="Times New Roman"/>
          <w:sz w:val="28"/>
          <w:szCs w:val="28"/>
        </w:rPr>
        <w:t>11- 45</w:t>
      </w:r>
      <w:r w:rsidRPr="009C69A3">
        <w:rPr>
          <w:rFonts w:ascii="Times New Roman" w:hAnsi="Times New Roman" w:cs="Times New Roman"/>
          <w:sz w:val="28"/>
          <w:szCs w:val="28"/>
        </w:rPr>
        <w:t>/201</w:t>
      </w:r>
      <w:r w:rsidR="009C69A3" w:rsidRPr="009C69A3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85612" w:rsidRPr="00E85612" w:rsidRDefault="00E85612" w:rsidP="00E8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E05" w:rsidRDefault="00E85612" w:rsidP="00E85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77D61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посадового</w:t>
      </w:r>
    </w:p>
    <w:p w:rsidR="00090A0B" w:rsidRDefault="00177D61" w:rsidP="00AF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окладу</w:t>
      </w:r>
      <w:r w:rsidR="00E85612" w:rsidRPr="00E85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5F51">
        <w:rPr>
          <w:rFonts w:ascii="Times New Roman" w:hAnsi="Times New Roman" w:cs="Times New Roman"/>
          <w:b/>
          <w:sz w:val="28"/>
          <w:szCs w:val="28"/>
          <w:lang w:val="uk-UA"/>
        </w:rPr>
        <w:t>старост</w:t>
      </w:r>
      <w:r w:rsidR="00090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spellStart"/>
      <w:r w:rsidR="00090A0B">
        <w:rPr>
          <w:rFonts w:ascii="Times New Roman" w:hAnsi="Times New Roman" w:cs="Times New Roman"/>
          <w:b/>
          <w:sz w:val="28"/>
          <w:szCs w:val="28"/>
          <w:lang w:val="uk-UA"/>
        </w:rPr>
        <w:t>Кунашівського</w:t>
      </w:r>
      <w:proofErr w:type="spellEnd"/>
    </w:p>
    <w:p w:rsidR="00E85612" w:rsidRPr="00E85612" w:rsidRDefault="00090A0B" w:rsidP="00AF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 </w:t>
      </w:r>
      <w:r w:rsidR="00AF5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5612" w:rsidRPr="00E85612" w:rsidRDefault="00E85612" w:rsidP="00E85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612" w:rsidRPr="00E85612" w:rsidRDefault="00E85612" w:rsidP="00E85612">
      <w:pPr>
        <w:pStyle w:val="xl24"/>
        <w:spacing w:before="0" w:beforeAutospacing="0" w:after="0" w:afterAutospacing="0"/>
        <w:ind w:firstLine="708"/>
        <w:jc w:val="both"/>
        <w:rPr>
          <w:lang w:val="uk-UA"/>
        </w:rPr>
      </w:pPr>
      <w:r w:rsidRPr="00E85612">
        <w:rPr>
          <w:lang w:val="uk-UA"/>
        </w:rPr>
        <w:t xml:space="preserve">Відповідно до статей 25, 26, 42, 59, 73 Закону України «Про місцеве самоврядування в Україні», статей 10, 14, 15, 21 Закону України                        «Про службу в органах місцевого самоврядування», постанов Кабінету Міністрів України від 09.03.2006 р. №268 «Про упорядкування структури </w:t>
      </w:r>
      <w:r w:rsidR="006B1711">
        <w:rPr>
          <w:lang w:val="uk-UA"/>
        </w:rPr>
        <w:t xml:space="preserve">             </w:t>
      </w:r>
      <w:r w:rsidRPr="00E85612">
        <w:rPr>
          <w:lang w:val="uk-UA"/>
        </w:rPr>
        <w:t>та умов оплати праці працівників апарату органів виконавчої вла</w:t>
      </w:r>
      <w:r w:rsidR="006B1711">
        <w:rPr>
          <w:lang w:val="uk-UA"/>
        </w:rPr>
        <w:t xml:space="preserve">ди, органів прокуратури, судів та інших органів» (із змінами), </w:t>
      </w:r>
      <w:r w:rsidR="00F74FD9">
        <w:rPr>
          <w:rStyle w:val="FontStyle15"/>
          <w:sz w:val="28"/>
          <w:szCs w:val="28"/>
          <w:lang w:val="uk-UA" w:eastAsia="uk-UA"/>
        </w:rPr>
        <w:t xml:space="preserve">Закону України                     «Про добровільне об’єднання територіальних громад», на виконання рішень Ніжинської міської ради від 31.10.2018 р. №2-44/2018 «Про надання згоди                     на добровільне приєднання </w:t>
      </w:r>
      <w:proofErr w:type="spellStart"/>
      <w:r w:rsidR="00F74FD9">
        <w:rPr>
          <w:rStyle w:val="FontStyle15"/>
          <w:sz w:val="28"/>
          <w:szCs w:val="28"/>
          <w:lang w:val="uk-UA" w:eastAsia="uk-UA"/>
        </w:rPr>
        <w:t>Кунашівської</w:t>
      </w:r>
      <w:proofErr w:type="spellEnd"/>
      <w:r w:rsidR="00F74FD9">
        <w:rPr>
          <w:rStyle w:val="FontStyle15"/>
          <w:sz w:val="28"/>
          <w:szCs w:val="28"/>
          <w:lang w:val="uk-UA" w:eastAsia="uk-UA"/>
        </w:rPr>
        <w:t xml:space="preserve"> сільської територіальної громади Ніжинського району до Ніжинської міської територіальної громади»                       та від 02.11.2018 р. №18-44/2018 «Про схвалення проекту рішення                        «Про добровільне приєднання до територіальної громади міста обласного значення Ніжина», </w:t>
      </w:r>
      <w:r w:rsidRPr="00E85612">
        <w:rPr>
          <w:lang w:val="uk-UA"/>
        </w:rPr>
        <w:t xml:space="preserve">Регламенту Ніжинської міської ради Чернігівської області VII скликання, затвердженого рішенням Ніжинської міської ради Чернігівської області </w:t>
      </w:r>
      <w:r w:rsidRPr="00E85612">
        <w:rPr>
          <w:lang w:val="en-US"/>
        </w:rPr>
        <w:t>VII</w:t>
      </w:r>
      <w:r w:rsidRPr="00E85612">
        <w:rPr>
          <w:lang w:val="uk-UA"/>
        </w:rPr>
        <w:t xml:space="preserve"> </w:t>
      </w:r>
      <w:r w:rsidRPr="00E85612">
        <w:rPr>
          <w:lang w:val="en-US"/>
        </w:rPr>
        <w:t>c</w:t>
      </w:r>
      <w:r w:rsidRPr="00E85612">
        <w:rPr>
          <w:lang w:val="uk-UA"/>
        </w:rPr>
        <w:t>кликання від 24 листопада 2015 року №1-2/2015 міська рада вирішила:</w:t>
      </w:r>
    </w:p>
    <w:p w:rsidR="00E85612" w:rsidRPr="00E85612" w:rsidRDefault="00E85612" w:rsidP="00E85612">
      <w:pPr>
        <w:pStyle w:val="Style6"/>
        <w:widowControl/>
        <w:tabs>
          <w:tab w:val="left" w:pos="1056"/>
        </w:tabs>
        <w:spacing w:line="240" w:lineRule="auto"/>
        <w:ind w:firstLine="720"/>
        <w:rPr>
          <w:sz w:val="16"/>
          <w:szCs w:val="16"/>
          <w:lang w:val="uk-UA"/>
        </w:rPr>
      </w:pPr>
    </w:p>
    <w:p w:rsidR="00E85612" w:rsidRPr="00D701B8" w:rsidRDefault="00E85612" w:rsidP="00E85612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sz w:val="28"/>
          <w:szCs w:val="28"/>
          <w:lang w:val="uk-UA" w:eastAsia="uk-UA"/>
        </w:rPr>
      </w:pPr>
      <w:r w:rsidRPr="00E85612">
        <w:rPr>
          <w:sz w:val="28"/>
          <w:szCs w:val="28"/>
          <w:lang w:val="uk-UA"/>
        </w:rPr>
        <w:t>1</w:t>
      </w:r>
      <w:r w:rsidRPr="00E85612">
        <w:rPr>
          <w:rStyle w:val="FontStyle15"/>
          <w:sz w:val="28"/>
          <w:szCs w:val="28"/>
          <w:lang w:val="uk-UA" w:eastAsia="uk-UA"/>
        </w:rPr>
        <w:t xml:space="preserve">.Встановити </w:t>
      </w:r>
      <w:r w:rsidR="00CB414B">
        <w:rPr>
          <w:rStyle w:val="FontStyle15"/>
          <w:sz w:val="28"/>
          <w:szCs w:val="28"/>
          <w:lang w:val="uk-UA" w:eastAsia="uk-UA"/>
        </w:rPr>
        <w:t xml:space="preserve">старості </w:t>
      </w:r>
      <w:proofErr w:type="spellStart"/>
      <w:r w:rsidR="00CB414B">
        <w:rPr>
          <w:rStyle w:val="FontStyle15"/>
          <w:sz w:val="28"/>
          <w:szCs w:val="28"/>
          <w:lang w:val="uk-UA" w:eastAsia="uk-UA"/>
        </w:rPr>
        <w:t>Кунашівського</w:t>
      </w:r>
      <w:proofErr w:type="spellEnd"/>
      <w:r w:rsidR="00CB414B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="00CB414B">
        <w:rPr>
          <w:rStyle w:val="FontStyle15"/>
          <w:sz w:val="28"/>
          <w:szCs w:val="28"/>
          <w:lang w:val="uk-UA" w:eastAsia="uk-UA"/>
        </w:rPr>
        <w:t>старостинського</w:t>
      </w:r>
      <w:proofErr w:type="spellEnd"/>
      <w:r w:rsidR="00CB414B">
        <w:rPr>
          <w:rStyle w:val="FontStyle15"/>
          <w:sz w:val="28"/>
          <w:szCs w:val="28"/>
          <w:lang w:val="uk-UA" w:eastAsia="uk-UA"/>
        </w:rPr>
        <w:t xml:space="preserve"> округу </w:t>
      </w:r>
      <w:r w:rsidRPr="00E85612">
        <w:rPr>
          <w:rStyle w:val="FontStyle15"/>
          <w:sz w:val="28"/>
          <w:szCs w:val="28"/>
          <w:lang w:val="uk-UA" w:eastAsia="uk-UA"/>
        </w:rPr>
        <w:t xml:space="preserve"> </w:t>
      </w:r>
      <w:r w:rsidR="0056129D">
        <w:rPr>
          <w:rStyle w:val="FontStyle15"/>
          <w:sz w:val="28"/>
          <w:szCs w:val="28"/>
          <w:lang w:val="uk-UA" w:eastAsia="uk-UA"/>
        </w:rPr>
        <w:t xml:space="preserve">Ніжинської міської </w:t>
      </w:r>
      <w:r w:rsidR="00D701B8">
        <w:rPr>
          <w:rStyle w:val="FontStyle15"/>
          <w:sz w:val="28"/>
          <w:szCs w:val="28"/>
          <w:lang w:val="uk-UA" w:eastAsia="uk-UA"/>
        </w:rPr>
        <w:t xml:space="preserve">об’єднаної територіальної громади </w:t>
      </w:r>
      <w:r w:rsidRPr="00E85612">
        <w:rPr>
          <w:rStyle w:val="FontStyle15"/>
          <w:sz w:val="28"/>
          <w:szCs w:val="28"/>
          <w:lang w:val="uk-UA" w:eastAsia="uk-UA"/>
        </w:rPr>
        <w:t xml:space="preserve">посадовий оклад відповідно до штатного розпису у розмірі </w:t>
      </w:r>
      <w:r w:rsidR="0028407D">
        <w:rPr>
          <w:rStyle w:val="FontStyle15"/>
          <w:sz w:val="28"/>
          <w:szCs w:val="28"/>
          <w:lang w:val="uk-UA" w:eastAsia="uk-UA"/>
        </w:rPr>
        <w:t>9500,00 гривень на місяць</w:t>
      </w:r>
      <w:r w:rsidRPr="00E85612">
        <w:rPr>
          <w:rStyle w:val="FontStyle15"/>
          <w:sz w:val="28"/>
          <w:szCs w:val="28"/>
          <w:lang w:val="uk-UA" w:eastAsia="uk-UA"/>
        </w:rPr>
        <w:t>.</w:t>
      </w:r>
    </w:p>
    <w:p w:rsidR="00E1350C" w:rsidRPr="00763973" w:rsidRDefault="00E85612" w:rsidP="00E1350C">
      <w:pPr>
        <w:pStyle w:val="Style6"/>
        <w:widowControl/>
        <w:tabs>
          <w:tab w:val="left" w:pos="1056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 w:rsidRPr="00E85612">
        <w:rPr>
          <w:rStyle w:val="FontStyle15"/>
          <w:sz w:val="28"/>
          <w:szCs w:val="28"/>
          <w:lang w:val="uk-UA" w:eastAsia="uk-UA"/>
        </w:rPr>
        <w:t>2.</w:t>
      </w:r>
      <w:r w:rsidR="00961A49">
        <w:rPr>
          <w:rStyle w:val="FontStyle15"/>
          <w:sz w:val="28"/>
          <w:szCs w:val="28"/>
          <w:lang w:val="uk-UA" w:eastAsia="uk-UA"/>
        </w:rPr>
        <w:t>Виплату надбавок,</w:t>
      </w:r>
      <w:r w:rsidR="00E1350C">
        <w:rPr>
          <w:sz w:val="28"/>
          <w:szCs w:val="28"/>
          <w:lang w:val="uk-UA"/>
        </w:rPr>
        <w:t xml:space="preserve"> щомісячн</w:t>
      </w:r>
      <w:r w:rsidR="00961A49">
        <w:rPr>
          <w:sz w:val="28"/>
          <w:szCs w:val="28"/>
          <w:lang w:val="uk-UA"/>
        </w:rPr>
        <w:t xml:space="preserve">их премій, премій з нагоди </w:t>
      </w:r>
      <w:r w:rsidR="001C566D">
        <w:rPr>
          <w:rStyle w:val="FontStyle15"/>
          <w:sz w:val="28"/>
          <w:szCs w:val="28"/>
          <w:lang w:val="uk-UA" w:eastAsia="uk-UA"/>
        </w:rPr>
        <w:t>державних                                   і професійного (День місцевого самоврядування) свят, матеріальної допомо</w:t>
      </w:r>
      <w:r w:rsidR="00DC5585">
        <w:rPr>
          <w:rStyle w:val="FontStyle15"/>
          <w:sz w:val="28"/>
          <w:szCs w:val="28"/>
          <w:lang w:val="uk-UA" w:eastAsia="uk-UA"/>
        </w:rPr>
        <w:t>г</w:t>
      </w:r>
      <w:r w:rsidR="001C566D">
        <w:rPr>
          <w:rStyle w:val="FontStyle15"/>
          <w:sz w:val="28"/>
          <w:szCs w:val="28"/>
          <w:lang w:val="uk-UA" w:eastAsia="uk-UA"/>
        </w:rPr>
        <w:t xml:space="preserve">и для вирішення соціально-побутових питань та </w:t>
      </w:r>
      <w:r w:rsidR="001C566D" w:rsidRPr="00D75A1E">
        <w:rPr>
          <w:rStyle w:val="FontStyle15"/>
          <w:sz w:val="28"/>
          <w:szCs w:val="28"/>
          <w:lang w:val="uk-UA" w:eastAsia="uk-UA"/>
        </w:rPr>
        <w:t>для</w:t>
      </w:r>
      <w:r w:rsidR="001C566D">
        <w:rPr>
          <w:rStyle w:val="FontStyle15"/>
          <w:sz w:val="28"/>
          <w:szCs w:val="28"/>
          <w:lang w:val="uk-UA" w:eastAsia="uk-UA"/>
        </w:rPr>
        <w:t xml:space="preserve"> оздоровлення</w:t>
      </w:r>
      <w:r w:rsidR="004F6BBA">
        <w:rPr>
          <w:rStyle w:val="FontStyle15"/>
          <w:sz w:val="28"/>
          <w:szCs w:val="28"/>
          <w:lang w:val="uk-UA" w:eastAsia="uk-UA"/>
        </w:rPr>
        <w:t xml:space="preserve"> старості </w:t>
      </w:r>
      <w:proofErr w:type="spellStart"/>
      <w:r w:rsidR="004F6BBA">
        <w:rPr>
          <w:rStyle w:val="FontStyle15"/>
          <w:sz w:val="28"/>
          <w:szCs w:val="28"/>
          <w:lang w:val="uk-UA" w:eastAsia="uk-UA"/>
        </w:rPr>
        <w:t>Кунашівського</w:t>
      </w:r>
      <w:proofErr w:type="spellEnd"/>
      <w:r w:rsidR="004F6BBA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="004F6BBA">
        <w:rPr>
          <w:rStyle w:val="FontStyle15"/>
          <w:sz w:val="28"/>
          <w:szCs w:val="28"/>
          <w:lang w:val="uk-UA" w:eastAsia="uk-UA"/>
        </w:rPr>
        <w:t>старостинського</w:t>
      </w:r>
      <w:proofErr w:type="spellEnd"/>
      <w:r w:rsidR="004F6BBA">
        <w:rPr>
          <w:rStyle w:val="FontStyle15"/>
          <w:sz w:val="28"/>
          <w:szCs w:val="28"/>
          <w:lang w:val="uk-UA" w:eastAsia="uk-UA"/>
        </w:rPr>
        <w:t xml:space="preserve"> округу здійснювати на підставі розпоряджень міського голови</w:t>
      </w:r>
      <w:r w:rsidR="00723D15">
        <w:rPr>
          <w:rStyle w:val="FontStyle15"/>
          <w:sz w:val="28"/>
          <w:szCs w:val="28"/>
          <w:lang w:val="uk-UA" w:eastAsia="uk-UA"/>
        </w:rPr>
        <w:t xml:space="preserve">. </w:t>
      </w:r>
    </w:p>
    <w:p w:rsidR="00E1350C" w:rsidRPr="0009221D" w:rsidRDefault="00883EE3" w:rsidP="00D47C89">
      <w:pPr>
        <w:pStyle w:val="Style6"/>
        <w:widowControl/>
        <w:tabs>
          <w:tab w:val="left" w:pos="720"/>
        </w:tabs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1350C" w:rsidRPr="0009221D">
        <w:rPr>
          <w:sz w:val="28"/>
          <w:szCs w:val="28"/>
          <w:lang w:val="uk-UA"/>
        </w:rPr>
        <w:t>.</w:t>
      </w:r>
      <w:r w:rsidR="00E1350C" w:rsidRPr="00BB7EF1">
        <w:rPr>
          <w:sz w:val="28"/>
          <w:szCs w:val="28"/>
          <w:lang w:val="uk-UA"/>
        </w:rPr>
        <w:t>Виплати</w:t>
      </w:r>
      <w:r w:rsidR="00E1350C" w:rsidRPr="0009221D">
        <w:rPr>
          <w:sz w:val="28"/>
          <w:szCs w:val="28"/>
          <w:lang w:val="uk-UA"/>
        </w:rPr>
        <w:t>,</w:t>
      </w:r>
      <w:r w:rsidR="00E1350C" w:rsidRPr="00BB7EF1">
        <w:rPr>
          <w:sz w:val="28"/>
          <w:szCs w:val="28"/>
          <w:lang w:val="uk-UA"/>
        </w:rPr>
        <w:t xml:space="preserve"> в</w:t>
      </w:r>
      <w:r w:rsidR="00E1350C" w:rsidRPr="0009221D">
        <w:rPr>
          <w:sz w:val="28"/>
          <w:szCs w:val="28"/>
          <w:lang w:val="uk-UA"/>
        </w:rPr>
        <w:t>казані у пункт</w:t>
      </w:r>
      <w:r w:rsidR="00942630">
        <w:rPr>
          <w:sz w:val="28"/>
          <w:szCs w:val="28"/>
          <w:lang w:val="uk-UA"/>
        </w:rPr>
        <w:t>ах</w:t>
      </w:r>
      <w:r w:rsidR="00E1350C" w:rsidRPr="0009221D">
        <w:rPr>
          <w:sz w:val="28"/>
          <w:szCs w:val="28"/>
          <w:lang w:val="uk-UA"/>
        </w:rPr>
        <w:t xml:space="preserve"> 1</w:t>
      </w:r>
      <w:r w:rsidR="00942630">
        <w:rPr>
          <w:sz w:val="28"/>
          <w:szCs w:val="28"/>
          <w:lang w:val="uk-UA"/>
        </w:rPr>
        <w:t xml:space="preserve">, 2 </w:t>
      </w:r>
      <w:r w:rsidR="00E1350C" w:rsidRPr="0009221D">
        <w:rPr>
          <w:sz w:val="28"/>
          <w:szCs w:val="28"/>
          <w:lang w:val="uk-UA"/>
        </w:rPr>
        <w:t xml:space="preserve">цього рішення </w:t>
      </w:r>
      <w:r w:rsidR="00E1350C" w:rsidRPr="00BB7EF1">
        <w:rPr>
          <w:sz w:val="28"/>
          <w:szCs w:val="28"/>
          <w:lang w:val="uk-UA"/>
        </w:rPr>
        <w:t xml:space="preserve">здійснювати у межах затверджених </w:t>
      </w:r>
      <w:r w:rsidR="00E1350C" w:rsidRPr="0009221D">
        <w:rPr>
          <w:sz w:val="28"/>
          <w:szCs w:val="28"/>
          <w:lang w:val="uk-UA"/>
        </w:rPr>
        <w:t xml:space="preserve">міською радою </w:t>
      </w:r>
      <w:r w:rsidR="00E1350C" w:rsidRPr="00BB7EF1">
        <w:rPr>
          <w:sz w:val="28"/>
          <w:szCs w:val="28"/>
          <w:lang w:val="uk-UA"/>
        </w:rPr>
        <w:t>видатків на оплату праці</w:t>
      </w:r>
      <w:r w:rsidR="00D47C89">
        <w:rPr>
          <w:sz w:val="28"/>
          <w:szCs w:val="28"/>
          <w:lang w:val="uk-UA"/>
        </w:rPr>
        <w:t>,</w:t>
      </w:r>
      <w:r w:rsidR="00D47C89" w:rsidRPr="00D47C89">
        <w:rPr>
          <w:sz w:val="28"/>
          <w:szCs w:val="28"/>
          <w:lang w:val="uk-UA" w:eastAsia="uk-UA"/>
        </w:rPr>
        <w:t xml:space="preserve"> </w:t>
      </w:r>
      <w:r w:rsidR="00D47C89">
        <w:rPr>
          <w:rStyle w:val="FontStyle15"/>
          <w:sz w:val="28"/>
          <w:szCs w:val="28"/>
          <w:lang w:val="uk-UA" w:eastAsia="uk-UA"/>
        </w:rPr>
        <w:t xml:space="preserve">фонду преміювання </w:t>
      </w:r>
      <w:r w:rsidR="00D47C89">
        <w:rPr>
          <w:rStyle w:val="FontStyle15"/>
          <w:sz w:val="28"/>
          <w:szCs w:val="28"/>
          <w:lang w:val="uk-UA" w:eastAsia="uk-UA"/>
        </w:rPr>
        <w:lastRenderedPageBreak/>
        <w:t>та економії фонду оплати праці</w:t>
      </w:r>
      <w:r w:rsidR="00E1350C" w:rsidRPr="0009221D">
        <w:rPr>
          <w:sz w:val="28"/>
          <w:szCs w:val="28"/>
          <w:lang w:val="uk-UA"/>
        </w:rPr>
        <w:t xml:space="preserve"> за наявності коштів, передбачених на такі виплати.</w:t>
      </w:r>
    </w:p>
    <w:p w:rsidR="00E1350C" w:rsidRPr="0009221D" w:rsidRDefault="00BB7EF1" w:rsidP="00883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E1350C"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.Міському голові </w:t>
      </w:r>
      <w:proofErr w:type="spellStart"/>
      <w:r w:rsidR="00E1350C"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>Ліннику</w:t>
      </w:r>
      <w:proofErr w:type="spellEnd"/>
      <w:r w:rsidR="00E1350C" w:rsidRPr="00092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В. забезпечити організацію виконання цього рішення та оприлюднення протягом п’яти робочих днів з дня його прийняття шляхом розміщення на офіційному сайті Ніжинської міської ради.</w:t>
      </w:r>
    </w:p>
    <w:p w:rsidR="00E1350C" w:rsidRPr="00BB7EF1" w:rsidRDefault="00BB7EF1" w:rsidP="00BB7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E1350C" w:rsidRPr="00BB7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.Контроль за виконанням рішення покласти на постійну комісію міської ради з питань </w:t>
      </w:r>
      <w:r w:rsidR="00E1350C" w:rsidRPr="00BB7EF1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                      </w:t>
      </w:r>
      <w:r w:rsidR="00E1350C" w:rsidRPr="00BB7EF1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та зв’язків з громадськістю </w:t>
      </w:r>
      <w:r w:rsidR="00E1350C" w:rsidRPr="00BB7EF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(</w:t>
      </w:r>
      <w:r w:rsidR="00E1350C" w:rsidRPr="00BB7EF1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="00E1350C" w:rsidRPr="00BB7EF1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.)</w:t>
      </w:r>
      <w:r w:rsidR="00E1350C" w:rsidRPr="00BB7EF1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E85612" w:rsidRPr="00BB7EF1" w:rsidRDefault="00E85612" w:rsidP="00E1350C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sz w:val="28"/>
          <w:szCs w:val="28"/>
          <w:lang w:val="uk-UA" w:eastAsia="uk-UA"/>
        </w:rPr>
      </w:pPr>
    </w:p>
    <w:p w:rsidR="00E85612" w:rsidRPr="00E85612" w:rsidRDefault="00E85612" w:rsidP="00E1350C">
      <w:pPr>
        <w:pStyle w:val="rtejustify"/>
        <w:shd w:val="clear" w:color="auto" w:fill="FFFFFF"/>
        <w:tabs>
          <w:tab w:val="left" w:pos="567"/>
        </w:tabs>
        <w:spacing w:before="0" w:beforeAutospacing="0" w:after="0" w:afterAutospacing="0"/>
        <w:ind w:firstLine="720"/>
        <w:jc w:val="both"/>
        <w:rPr>
          <w:rStyle w:val="FontStyle15"/>
          <w:sz w:val="16"/>
          <w:szCs w:val="16"/>
          <w:lang w:val="uk-UA" w:eastAsia="uk-UA"/>
        </w:rPr>
      </w:pPr>
    </w:p>
    <w:p w:rsidR="00E85612" w:rsidRPr="00E85612" w:rsidRDefault="00E85612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612" w:rsidRPr="00E85612" w:rsidRDefault="00E85612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61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E85612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</w:t>
      </w:r>
      <w:r w:rsidRPr="00E8561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85612">
        <w:rPr>
          <w:rFonts w:ascii="Times New Roman" w:hAnsi="Times New Roman" w:cs="Times New Roman"/>
          <w:sz w:val="28"/>
          <w:szCs w:val="28"/>
        </w:rPr>
        <w:t>А.</w:t>
      </w:r>
      <w:r w:rsidRPr="00E85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612">
        <w:rPr>
          <w:rFonts w:ascii="Times New Roman" w:hAnsi="Times New Roman" w:cs="Times New Roman"/>
          <w:sz w:val="28"/>
          <w:szCs w:val="28"/>
        </w:rPr>
        <w:t>В.</w:t>
      </w:r>
      <w:r w:rsidRPr="00E85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612">
        <w:rPr>
          <w:rFonts w:ascii="Times New Roman" w:hAnsi="Times New Roman" w:cs="Times New Roman"/>
          <w:sz w:val="28"/>
          <w:szCs w:val="28"/>
        </w:rPr>
        <w:t>Лінник</w:t>
      </w:r>
      <w:proofErr w:type="spellEnd"/>
    </w:p>
    <w:p w:rsidR="00E85612" w:rsidRPr="00E85612" w:rsidRDefault="00E85612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612" w:rsidRPr="00E85612" w:rsidRDefault="00E85612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612" w:rsidRDefault="00E85612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Default="00A54864" w:rsidP="00A5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A98" w:rsidRDefault="003E4A98" w:rsidP="003E4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:rsidR="003E4A98" w:rsidRDefault="003E4A98" w:rsidP="000C5A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проекту рішення Ніжинської міської ради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скликання</w:t>
      </w:r>
    </w:p>
    <w:p w:rsidR="000C5AD8" w:rsidRDefault="003E4A98" w:rsidP="000C5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0C5AD8" w:rsidRPr="00E85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C5AD8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посадового окладу</w:t>
      </w:r>
      <w:r w:rsidR="000C5AD8" w:rsidRPr="00E85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5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старості </w:t>
      </w:r>
      <w:proofErr w:type="spellStart"/>
      <w:r w:rsidR="000C5AD8">
        <w:rPr>
          <w:rFonts w:ascii="Times New Roman" w:hAnsi="Times New Roman" w:cs="Times New Roman"/>
          <w:b/>
          <w:sz w:val="28"/>
          <w:szCs w:val="28"/>
          <w:lang w:val="uk-UA"/>
        </w:rPr>
        <w:t>Кунашівського</w:t>
      </w:r>
      <w:proofErr w:type="spellEnd"/>
    </w:p>
    <w:p w:rsidR="003E4A98" w:rsidRPr="006F50B8" w:rsidRDefault="000C5AD8" w:rsidP="000C5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</w:t>
      </w:r>
      <w:r w:rsidR="003E4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3E4A98" w:rsidRDefault="003E4A98" w:rsidP="003E4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E4A98" w:rsidRPr="005679A1" w:rsidRDefault="003E4A98" w:rsidP="003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75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 рішення міської ради, що вноситься на розгляд сесії Ніжинської міської ради Чернігівської області </w:t>
      </w:r>
      <w:r w:rsidRPr="009075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9075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скликання, розроблений з </w:t>
      </w:r>
      <w:r w:rsidRPr="009075C3">
        <w:rPr>
          <w:rStyle w:val="FontStyle15"/>
          <w:color w:val="000000" w:themeColor="text1"/>
          <w:sz w:val="28"/>
          <w:szCs w:val="28"/>
          <w:lang w:val="uk-UA" w:eastAsia="uk-UA"/>
        </w:rPr>
        <w:t xml:space="preserve">метою </w:t>
      </w:r>
      <w:r w:rsidRPr="00907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упорядкування умов оплати праці </w:t>
      </w:r>
      <w:r w:rsidR="000C5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старости </w:t>
      </w:r>
      <w:proofErr w:type="spellStart"/>
      <w:r w:rsidR="000C5AD8">
        <w:rPr>
          <w:rFonts w:ascii="Times New Roman" w:eastAsia="Times New Roman" w:hAnsi="Times New Roman" w:cs="Times New Roman"/>
          <w:sz w:val="28"/>
          <w:szCs w:val="28"/>
          <w:lang w:val="uk-UA"/>
        </w:rPr>
        <w:t>Кунашівського</w:t>
      </w:r>
      <w:proofErr w:type="spellEnd"/>
      <w:r w:rsidR="000C5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5AD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0C5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</w:t>
      </w:r>
      <w:r w:rsidR="000C5AD8">
        <w:rPr>
          <w:rStyle w:val="FontStyle15"/>
          <w:sz w:val="28"/>
          <w:szCs w:val="28"/>
          <w:lang w:val="uk-UA" w:eastAsia="uk-UA"/>
        </w:rPr>
        <w:t>Ніжинської міської об’єднаної територіальної громади</w:t>
      </w:r>
      <w:r w:rsidRPr="00907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виконання </w:t>
      </w:r>
      <w:r w:rsidRPr="005679A1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Pr="00567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9A1" w:rsidRPr="005679A1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09.03.2006 р. №268 </w:t>
      </w:r>
      <w:r w:rsidR="005679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679A1" w:rsidRPr="005679A1">
        <w:rPr>
          <w:rFonts w:ascii="Times New Roman" w:hAnsi="Times New Roman" w:cs="Times New Roman"/>
          <w:sz w:val="28"/>
          <w:szCs w:val="28"/>
          <w:lang w:val="uk-UA"/>
        </w:rPr>
        <w:t xml:space="preserve">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 w:rsidR="00D479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679A1" w:rsidRPr="005679A1">
        <w:rPr>
          <w:rFonts w:ascii="Times New Roman" w:hAnsi="Times New Roman" w:cs="Times New Roman"/>
          <w:sz w:val="28"/>
          <w:szCs w:val="28"/>
          <w:lang w:val="uk-UA"/>
        </w:rPr>
        <w:t>(із змінами)</w:t>
      </w:r>
      <w:r w:rsidRPr="005679A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E4A98" w:rsidRPr="005679A1" w:rsidRDefault="003E4A98" w:rsidP="003E4A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A98" w:rsidRDefault="00D479CF" w:rsidP="003E4A98">
      <w:pPr>
        <w:pStyle w:val="a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Керуючий справами виконавчого </w:t>
      </w:r>
    </w:p>
    <w:p w:rsidR="003E4A98" w:rsidRDefault="00D479CF" w:rsidP="003E4A98">
      <w:pPr>
        <w:pStyle w:val="a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комітету </w:t>
      </w:r>
      <w:r w:rsidR="003E4A9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Ніжинської міської ради                                                 </w:t>
      </w:r>
      <w:r w:rsidR="0077558E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="003E4A9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О. </w:t>
      </w:r>
      <w:r w:rsidR="0077558E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Колесник</w:t>
      </w:r>
    </w:p>
    <w:p w:rsidR="003E4A98" w:rsidRPr="0009221D" w:rsidRDefault="003E4A98" w:rsidP="003E4A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A98" w:rsidRPr="0009221D" w:rsidRDefault="003E4A98" w:rsidP="003E4A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A98" w:rsidRPr="0044731D" w:rsidRDefault="003E4A98" w:rsidP="003E4A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4864" w:rsidRPr="00E85612" w:rsidRDefault="00A54864" w:rsidP="003E4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5612" w:rsidRPr="00E85612" w:rsidRDefault="00E85612" w:rsidP="00E85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612" w:rsidRPr="00E85612" w:rsidRDefault="00E85612" w:rsidP="00E85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612" w:rsidRPr="00E85612" w:rsidRDefault="00E85612" w:rsidP="00E8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612" w:rsidRPr="00E85612" w:rsidRDefault="00E85612" w:rsidP="00E85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92" w:rsidRPr="00E85612" w:rsidRDefault="006D4692" w:rsidP="00E8561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D4692" w:rsidRPr="00E85612" w:rsidSect="009222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612"/>
    <w:rsid w:val="00090A0B"/>
    <w:rsid w:val="000C5AD8"/>
    <w:rsid w:val="00177D61"/>
    <w:rsid w:val="001C566D"/>
    <w:rsid w:val="0028407D"/>
    <w:rsid w:val="003E4A98"/>
    <w:rsid w:val="00463AA2"/>
    <w:rsid w:val="004F521B"/>
    <w:rsid w:val="004F6BBA"/>
    <w:rsid w:val="004F7E66"/>
    <w:rsid w:val="00532E05"/>
    <w:rsid w:val="0056129D"/>
    <w:rsid w:val="005679A1"/>
    <w:rsid w:val="00646D30"/>
    <w:rsid w:val="006B1711"/>
    <w:rsid w:val="006D4692"/>
    <w:rsid w:val="006F4035"/>
    <w:rsid w:val="00723D15"/>
    <w:rsid w:val="0077558E"/>
    <w:rsid w:val="00883EE3"/>
    <w:rsid w:val="008A5A42"/>
    <w:rsid w:val="00906B87"/>
    <w:rsid w:val="009222A0"/>
    <w:rsid w:val="00942630"/>
    <w:rsid w:val="00961A49"/>
    <w:rsid w:val="009C3293"/>
    <w:rsid w:val="009C69A3"/>
    <w:rsid w:val="00A54864"/>
    <w:rsid w:val="00AF5F51"/>
    <w:rsid w:val="00B25AC2"/>
    <w:rsid w:val="00BB7EF1"/>
    <w:rsid w:val="00C21D98"/>
    <w:rsid w:val="00CB414B"/>
    <w:rsid w:val="00D479CF"/>
    <w:rsid w:val="00D47C89"/>
    <w:rsid w:val="00D701B8"/>
    <w:rsid w:val="00DC5585"/>
    <w:rsid w:val="00E118EC"/>
    <w:rsid w:val="00E1350C"/>
    <w:rsid w:val="00E47828"/>
    <w:rsid w:val="00E85612"/>
    <w:rsid w:val="00EA5666"/>
    <w:rsid w:val="00F060ED"/>
    <w:rsid w:val="00F06F05"/>
    <w:rsid w:val="00F57230"/>
    <w:rsid w:val="00F74FD9"/>
    <w:rsid w:val="00F8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30"/>
  </w:style>
  <w:style w:type="paragraph" w:styleId="1">
    <w:name w:val="heading 1"/>
    <w:basedOn w:val="a"/>
    <w:next w:val="a"/>
    <w:link w:val="10"/>
    <w:qFormat/>
    <w:rsid w:val="00E8561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612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xl24">
    <w:name w:val="xl24"/>
    <w:basedOn w:val="a"/>
    <w:rsid w:val="00E856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E8561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8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85612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uiPriority w:val="22"/>
    <w:qFormat/>
    <w:rsid w:val="00E856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61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E4A9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F32F-C95A-437B-884D-519C94A7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2018-11-15T09:40:00Z</cp:lastPrinted>
  <dcterms:created xsi:type="dcterms:W3CDTF">2018-11-20T07:54:00Z</dcterms:created>
  <dcterms:modified xsi:type="dcterms:W3CDTF">2018-11-20T07:54:00Z</dcterms:modified>
</cp:coreProperties>
</file>